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2AC" w:rsidRPr="00BB2CF5" w:rsidRDefault="00BB2CF5" w:rsidP="003312AC">
      <w:pPr>
        <w:spacing w:before="100" w:beforeAutospacing="1" w:after="100" w:afterAutospacing="1" w:line="240" w:lineRule="auto"/>
        <w:rPr>
          <w:rFonts w:eastAsia="Times New Roman" w:cs="Times New Roman"/>
          <w:b/>
          <w:color w:val="FF0000"/>
          <w:sz w:val="24"/>
          <w:szCs w:val="24"/>
          <w:lang w:val="en-GB"/>
        </w:rPr>
      </w:pPr>
      <w:r w:rsidRPr="00BB2CF5">
        <w:rPr>
          <w:rFonts w:eastAsia="Times New Roman" w:cs="Times New Roman"/>
          <w:b/>
          <w:color w:val="FF0000"/>
          <w:sz w:val="24"/>
          <w:szCs w:val="24"/>
          <w:lang w:val="en-GB"/>
        </w:rPr>
        <w:t>Nation c</w:t>
      </w:r>
      <w:r w:rsidR="009377A3" w:rsidRPr="00BB2CF5">
        <w:rPr>
          <w:rFonts w:eastAsia="Times New Roman" w:cs="Times New Roman"/>
          <w:b/>
          <w:color w:val="FF0000"/>
          <w:sz w:val="24"/>
          <w:szCs w:val="24"/>
          <w:lang w:val="en-GB"/>
        </w:rPr>
        <w:t xml:space="preserve">overage on HIV </w:t>
      </w:r>
      <w:r w:rsidR="003312AC" w:rsidRPr="00BB2CF5">
        <w:rPr>
          <w:rFonts w:eastAsia="Times New Roman" w:cs="Times New Roman"/>
          <w:b/>
          <w:color w:val="FF0000"/>
          <w:sz w:val="24"/>
          <w:szCs w:val="24"/>
          <w:lang w:val="en-GB"/>
        </w:rPr>
        <w:t xml:space="preserve">analysis visualisation with Tableau and </w:t>
      </w:r>
      <w:proofErr w:type="spellStart"/>
      <w:r w:rsidR="003312AC" w:rsidRPr="00BB2CF5">
        <w:rPr>
          <w:rFonts w:eastAsia="Times New Roman" w:cs="Times New Roman"/>
          <w:b/>
          <w:color w:val="FF0000"/>
          <w:sz w:val="24"/>
          <w:szCs w:val="24"/>
          <w:lang w:val="en-GB"/>
        </w:rPr>
        <w:t>Chambua</w:t>
      </w:r>
      <w:proofErr w:type="spellEnd"/>
    </w:p>
    <w:p w:rsidR="003312AC" w:rsidRPr="00BB2CF5" w:rsidRDefault="003312AC" w:rsidP="003312AC">
      <w:pPr>
        <w:pStyle w:val="NormalWeb"/>
        <w:rPr>
          <w:rFonts w:asciiTheme="minorHAnsi" w:hAnsiTheme="minorHAnsi"/>
          <w:lang w:val="en-GB"/>
        </w:rPr>
      </w:pPr>
      <w:proofErr w:type="spellStart"/>
      <w:r w:rsidRPr="00BB2CF5">
        <w:rPr>
          <w:rFonts w:asciiTheme="minorHAnsi" w:hAnsiTheme="minorHAnsi"/>
          <w:lang w:val="en-GB"/>
        </w:rPr>
        <w:t>Internews</w:t>
      </w:r>
      <w:proofErr w:type="spellEnd"/>
      <w:r w:rsidRPr="00BB2CF5">
        <w:rPr>
          <w:rFonts w:asciiTheme="minorHAnsi" w:hAnsiTheme="minorHAnsi"/>
          <w:lang w:val="en-GB"/>
        </w:rPr>
        <w:t xml:space="preserve"> in Kenya's retrospective on HIV in the Kenyan media considered equally the news content as well as the language associated with that coverage. While our approach to this project studied the general tag trends as seen in the </w:t>
      </w:r>
      <w:r w:rsidRPr="00BB2CF5">
        <w:rPr>
          <w:rFonts w:asciiTheme="minorHAnsi" w:hAnsiTheme="minorHAnsi"/>
          <w:i/>
          <w:lang w:val="en-GB"/>
        </w:rPr>
        <w:t xml:space="preserve">Words </w:t>
      </w:r>
      <w:proofErr w:type="gramStart"/>
      <w:r w:rsidRPr="00BB2CF5">
        <w:rPr>
          <w:rFonts w:asciiTheme="minorHAnsi" w:hAnsiTheme="minorHAnsi"/>
          <w:i/>
          <w:lang w:val="en-GB"/>
        </w:rPr>
        <w:t>Through</w:t>
      </w:r>
      <w:proofErr w:type="gramEnd"/>
      <w:r w:rsidRPr="00BB2CF5">
        <w:rPr>
          <w:rFonts w:asciiTheme="minorHAnsi" w:hAnsiTheme="minorHAnsi"/>
          <w:i/>
          <w:lang w:val="en-GB"/>
        </w:rPr>
        <w:t xml:space="preserve"> Time</w:t>
      </w:r>
      <w:r w:rsidRPr="00BB2CF5">
        <w:rPr>
          <w:rFonts w:asciiTheme="minorHAnsi" w:hAnsiTheme="minorHAnsi"/>
          <w:lang w:val="en-GB"/>
        </w:rPr>
        <w:t xml:space="preserve"> section, we also considered the proper-noun taxonomy associated with 30 years of media coverage on HIV as illustrated in the </w:t>
      </w:r>
      <w:r w:rsidRPr="00BB2CF5">
        <w:rPr>
          <w:rFonts w:asciiTheme="minorHAnsi" w:hAnsiTheme="minorHAnsi"/>
          <w:i/>
          <w:lang w:val="en-GB"/>
        </w:rPr>
        <w:t>People and Places</w:t>
      </w:r>
      <w:r w:rsidRPr="00BB2CF5">
        <w:rPr>
          <w:rFonts w:asciiTheme="minorHAnsi" w:hAnsiTheme="minorHAnsi"/>
          <w:lang w:val="en-GB"/>
        </w:rPr>
        <w:t xml:space="preserve"> section.</w:t>
      </w:r>
    </w:p>
    <w:p w:rsidR="003312AC" w:rsidRPr="00BB2CF5" w:rsidRDefault="003312AC" w:rsidP="003312AC">
      <w:pPr>
        <w:pStyle w:val="NormalWeb"/>
        <w:rPr>
          <w:rFonts w:asciiTheme="minorHAnsi" w:hAnsiTheme="minorHAnsi"/>
          <w:lang w:val="en-GB"/>
        </w:rPr>
      </w:pPr>
      <w:r w:rsidRPr="00BB2CF5">
        <w:rPr>
          <w:rFonts w:asciiTheme="minorHAnsi" w:hAnsiTheme="minorHAnsi"/>
          <w:lang w:val="en-GB"/>
        </w:rPr>
        <w:t xml:space="preserve"> </w:t>
      </w:r>
      <w:r w:rsidRPr="00BB2CF5">
        <w:rPr>
          <w:rFonts w:asciiTheme="minorHAnsi" w:hAnsiTheme="minorHAnsi"/>
          <w:i/>
          <w:lang w:val="en-GB"/>
        </w:rPr>
        <w:t>The Nation</w:t>
      </w:r>
      <w:r w:rsidRPr="00BB2CF5">
        <w:rPr>
          <w:rFonts w:asciiTheme="minorHAnsi" w:hAnsiTheme="minorHAnsi"/>
          <w:lang w:val="en-GB"/>
        </w:rPr>
        <w:t xml:space="preserve"> newspaper articles were sourced from the media house’s archives by querying articles tagged HIV and AIDS and from the </w:t>
      </w:r>
      <w:proofErr w:type="spellStart"/>
      <w:r w:rsidRPr="00BB2CF5">
        <w:rPr>
          <w:rFonts w:asciiTheme="minorHAnsi" w:hAnsiTheme="minorHAnsi"/>
          <w:lang w:val="en-GB"/>
        </w:rPr>
        <w:t>Internews</w:t>
      </w:r>
      <w:proofErr w:type="spellEnd"/>
      <w:r w:rsidRPr="00BB2CF5">
        <w:rPr>
          <w:rFonts w:asciiTheme="minorHAnsi" w:hAnsiTheme="minorHAnsi"/>
          <w:lang w:val="en-GB"/>
        </w:rPr>
        <w:t xml:space="preserve"> in Kenya library. The process that took several weeks resulted in 9,419 articles tagged HIV or Aids.</w:t>
      </w:r>
    </w:p>
    <w:p w:rsidR="003312AC" w:rsidRPr="00BB2CF5" w:rsidRDefault="003312AC" w:rsidP="003312AC">
      <w:pPr>
        <w:spacing w:before="100" w:beforeAutospacing="1" w:after="100" w:afterAutospacing="1" w:line="240" w:lineRule="auto"/>
        <w:rPr>
          <w:lang w:val="en-GB"/>
        </w:rPr>
      </w:pPr>
      <w:r w:rsidRPr="00BB2CF5">
        <w:rPr>
          <w:lang w:val="en-GB"/>
        </w:rPr>
        <w:t>The PDF articles were then converted into word or text documents to enable analysis in Overview Project using one-note or by copy the PDF text and pasting into word.  Eventually about 30 per cent of the articles were not analysed because of they were illegible following conversion into text.</w:t>
      </w:r>
    </w:p>
    <w:p w:rsidR="009377A3" w:rsidRPr="009377A3" w:rsidRDefault="009377A3" w:rsidP="009377A3">
      <w:pPr>
        <w:rPr>
          <w:b/>
          <w:color w:val="17365D" w:themeColor="text2" w:themeShade="BF"/>
        </w:rPr>
      </w:pPr>
      <w:r w:rsidRPr="009377A3">
        <w:rPr>
          <w:b/>
          <w:color w:val="17365D" w:themeColor="text2" w:themeShade="BF"/>
        </w:rPr>
        <w:t xml:space="preserve">Tableau Public </w:t>
      </w:r>
      <w:proofErr w:type="spellStart"/>
      <w:r w:rsidRPr="009377A3">
        <w:rPr>
          <w:b/>
          <w:color w:val="17365D" w:themeColor="text2" w:themeShade="BF"/>
        </w:rPr>
        <w:t>Visualisation</w:t>
      </w:r>
      <w:proofErr w:type="spellEnd"/>
      <w:r w:rsidRPr="009377A3">
        <w:rPr>
          <w:b/>
          <w:color w:val="17365D" w:themeColor="text2" w:themeShade="BF"/>
        </w:rPr>
        <w:t xml:space="preserve">: Words through time </w:t>
      </w:r>
    </w:p>
    <w:p w:rsidR="009377A3" w:rsidRPr="009377A3" w:rsidRDefault="009377A3" w:rsidP="009377A3">
      <w:pPr>
        <w:rPr>
          <w:highlight w:val="yellow"/>
        </w:rPr>
      </w:pPr>
      <w:r w:rsidRPr="009377A3">
        <w:rPr>
          <w:highlight w:val="yellow"/>
        </w:rPr>
        <w:t>Already on the page</w:t>
      </w:r>
    </w:p>
    <w:p w:rsidR="009377A3" w:rsidRPr="009377A3" w:rsidRDefault="009377A3" w:rsidP="009377A3">
      <w:pPr>
        <w:spacing w:before="240"/>
      </w:pPr>
      <w:r w:rsidRPr="009377A3">
        <w:rPr>
          <w:highlight w:val="yellow"/>
        </w:rPr>
        <w:t xml:space="preserve">On the last </w:t>
      </w:r>
      <w:proofErr w:type="spellStart"/>
      <w:r w:rsidRPr="009377A3">
        <w:rPr>
          <w:highlight w:val="yellow"/>
        </w:rPr>
        <w:t>para</w:t>
      </w:r>
      <w:proofErr w:type="spellEnd"/>
      <w:r w:rsidRPr="009377A3">
        <w:rPr>
          <w:highlight w:val="yellow"/>
        </w:rPr>
        <w:t xml:space="preserve"> starting with ‘Access the data behind the </w:t>
      </w:r>
      <w:proofErr w:type="spellStart"/>
      <w:r w:rsidRPr="009377A3">
        <w:rPr>
          <w:highlight w:val="yellow"/>
        </w:rPr>
        <w:t>visualisation</w:t>
      </w:r>
      <w:proofErr w:type="spellEnd"/>
      <w:r w:rsidRPr="009377A3">
        <w:rPr>
          <w:highlight w:val="yellow"/>
        </w:rPr>
        <w:t xml:space="preserve"> here (Eva to provide link to overview project).</w:t>
      </w:r>
    </w:p>
    <w:p w:rsidR="009377A3" w:rsidRDefault="009377A3" w:rsidP="009377A3">
      <w:pPr>
        <w:rPr>
          <w:b/>
        </w:rPr>
      </w:pPr>
    </w:p>
    <w:p w:rsidR="009377A3" w:rsidRPr="009377A3" w:rsidRDefault="00BB2CF5" w:rsidP="003312AC">
      <w:pPr>
        <w:spacing w:before="100" w:beforeAutospacing="1" w:after="100" w:afterAutospacing="1" w:line="240" w:lineRule="auto"/>
        <w:rPr>
          <w:color w:val="17365D" w:themeColor="text2" w:themeShade="BF"/>
          <w:lang w:val="en-GB"/>
        </w:rPr>
      </w:pPr>
      <w:proofErr w:type="spellStart"/>
      <w:r>
        <w:rPr>
          <w:b/>
          <w:color w:val="17365D" w:themeColor="text2" w:themeShade="BF"/>
        </w:rPr>
        <w:t>Chambua</w:t>
      </w:r>
      <w:proofErr w:type="spellEnd"/>
      <w:r>
        <w:rPr>
          <w:b/>
          <w:color w:val="17365D" w:themeColor="text2" w:themeShade="BF"/>
        </w:rPr>
        <w:t xml:space="preserve"> </w:t>
      </w:r>
      <w:r w:rsidR="009377A3" w:rsidRPr="009377A3">
        <w:rPr>
          <w:b/>
          <w:color w:val="17365D" w:themeColor="text2" w:themeShade="BF"/>
        </w:rPr>
        <w:t xml:space="preserve">sentiment analysis </w:t>
      </w:r>
      <w:proofErr w:type="spellStart"/>
      <w:r w:rsidR="009377A3" w:rsidRPr="009377A3">
        <w:rPr>
          <w:b/>
          <w:color w:val="17365D" w:themeColor="text2" w:themeShade="BF"/>
        </w:rPr>
        <w:t>visualisation</w:t>
      </w:r>
      <w:proofErr w:type="spellEnd"/>
      <w:r w:rsidR="009377A3" w:rsidRPr="009377A3">
        <w:rPr>
          <w:b/>
          <w:color w:val="17365D" w:themeColor="text2" w:themeShade="BF"/>
        </w:rPr>
        <w:t>: The people and places</w:t>
      </w:r>
    </w:p>
    <w:p w:rsidR="009377A3" w:rsidRDefault="009377A3">
      <w:r w:rsidRPr="009377A3">
        <w:rPr>
          <w:highlight w:val="yellow"/>
        </w:rPr>
        <w:t>Insert Aurelia’s write up</w:t>
      </w:r>
    </w:p>
    <w:p w:rsidR="009377A3" w:rsidRPr="00BB2CF5" w:rsidRDefault="009377A3">
      <w:pPr>
        <w:rPr>
          <w:color w:val="FF0000"/>
        </w:rPr>
      </w:pPr>
    </w:p>
    <w:p w:rsidR="009377A3" w:rsidRPr="00BB2CF5" w:rsidRDefault="009377A3" w:rsidP="009377A3">
      <w:pPr>
        <w:rPr>
          <w:b/>
          <w:color w:val="FF0000"/>
        </w:rPr>
      </w:pPr>
      <w:r w:rsidRPr="00BB2CF5">
        <w:rPr>
          <w:b/>
          <w:color w:val="FF0000"/>
        </w:rPr>
        <w:t>Data analysis</w:t>
      </w:r>
    </w:p>
    <w:p w:rsidR="009377A3" w:rsidRPr="009377A3" w:rsidRDefault="009377A3" w:rsidP="009377A3">
      <w:pPr>
        <w:rPr>
          <w:b/>
          <w:color w:val="17365D" w:themeColor="text2" w:themeShade="BF"/>
        </w:rPr>
      </w:pPr>
      <w:r w:rsidRPr="00F82F54">
        <w:t>The project s</w:t>
      </w:r>
      <w:r>
        <w:t xml:space="preserve">craped HIV related </w:t>
      </w:r>
      <w:r w:rsidRPr="00F82F54">
        <w:t xml:space="preserve">from PDF reports and publications, journals, government ministries, dump files and online data portals. </w:t>
      </w:r>
      <w:r>
        <w:t xml:space="preserve"> </w:t>
      </w:r>
      <w:r w:rsidRPr="00F82F54">
        <w:t xml:space="preserve">The data was </w:t>
      </w:r>
      <w:proofErr w:type="spellStart"/>
      <w:r w:rsidRPr="00F82F54">
        <w:t>analysed</w:t>
      </w:r>
      <w:proofErr w:type="spellEnd"/>
      <w:r w:rsidRPr="00F82F54">
        <w:t xml:space="preserve"> using </w:t>
      </w:r>
      <w:proofErr w:type="spellStart"/>
      <w:r w:rsidRPr="00F82F54">
        <w:t>Stata</w:t>
      </w:r>
      <w:proofErr w:type="spellEnd"/>
      <w:r w:rsidRPr="00F82F54">
        <w:t xml:space="preserve"> and Excel</w:t>
      </w:r>
      <w:r>
        <w:t xml:space="preserve"> and </w:t>
      </w:r>
      <w:proofErr w:type="spellStart"/>
      <w:r>
        <w:t>visualised</w:t>
      </w:r>
      <w:proofErr w:type="spellEnd"/>
      <w:r>
        <w:t xml:space="preserve"> using </w:t>
      </w:r>
      <w:proofErr w:type="spellStart"/>
      <w:r>
        <w:t>google</w:t>
      </w:r>
      <w:proofErr w:type="spellEnd"/>
      <w:r>
        <w:t xml:space="preserve"> fusion maps, </w:t>
      </w:r>
      <w:proofErr w:type="spellStart"/>
      <w:r>
        <w:t>infographics</w:t>
      </w:r>
      <w:proofErr w:type="spellEnd"/>
      <w:r>
        <w:t xml:space="preserve"> </w:t>
      </w:r>
      <w:proofErr w:type="spellStart"/>
      <w:r>
        <w:t>creacted</w:t>
      </w:r>
      <w:proofErr w:type="spellEnd"/>
      <w:r>
        <w:t xml:space="preserve"> using Adobe illustrator and (</w:t>
      </w:r>
      <w:r w:rsidRPr="0022266B">
        <w:rPr>
          <w:highlight w:val="yellow"/>
        </w:rPr>
        <w:t>Daniel insert the name of the tool you used to do the interactive visual)</w:t>
      </w:r>
    </w:p>
    <w:p w:rsidR="009377A3" w:rsidRDefault="009377A3"/>
    <w:sectPr w:rsidR="009377A3" w:rsidSect="00346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grammar="clean"/>
  <w:defaultTabStop w:val="720"/>
  <w:characterSpacingControl w:val="doNotCompress"/>
  <w:compat/>
  <w:rsids>
    <w:rsidRoot w:val="003312AC"/>
    <w:rsid w:val="003312AC"/>
    <w:rsid w:val="00346415"/>
    <w:rsid w:val="0063182B"/>
    <w:rsid w:val="008B4C87"/>
    <w:rsid w:val="009377A3"/>
    <w:rsid w:val="009A7726"/>
    <w:rsid w:val="00BB2CF5"/>
    <w:rsid w:val="00C045F2"/>
    <w:rsid w:val="00CE23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2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12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dotieno</dc:creator>
  <cp:lastModifiedBy>dotieno</cp:lastModifiedBy>
  <cp:revision>3</cp:revision>
  <dcterms:created xsi:type="dcterms:W3CDTF">2014-08-14T10:15:00Z</dcterms:created>
  <dcterms:modified xsi:type="dcterms:W3CDTF">2014-08-14T10:58:00Z</dcterms:modified>
</cp:coreProperties>
</file>